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7A" w:rsidRDefault="008C79C9" w:rsidP="00ED3E7A">
      <w:pPr>
        <w:ind w:left="-284" w:right="-149"/>
      </w:pPr>
      <w:r>
        <w:rPr>
          <w:noProof/>
          <w:lang w:val="fr-CA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-542925</wp:posOffset>
            </wp:positionV>
            <wp:extent cx="2447925" cy="63988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Grou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39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923" w:type="dxa"/>
        <w:tblInd w:w="-459" w:type="dxa"/>
        <w:tblLook w:val="0480" w:firstRow="0" w:lastRow="0" w:firstColumn="1" w:lastColumn="0" w:noHBand="0" w:noVBand="1"/>
      </w:tblPr>
      <w:tblGrid>
        <w:gridCol w:w="9923"/>
      </w:tblGrid>
      <w:tr w:rsidR="00ED3E7A" w:rsidTr="00D94769">
        <w:trPr>
          <w:trHeight w:val="121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7A" w:rsidRDefault="00ED3E7A" w:rsidP="00ED3E7A">
            <w:pPr>
              <w:ind w:left="33" w:right="-149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  <w:r w:rsidRPr="0038737D">
              <w:rPr>
                <w:rFonts w:ascii="Arial,Bold" w:hAnsi="Arial,Bold" w:cs="Arial,Bold"/>
                <w:b/>
                <w:bCs/>
                <w:sz w:val="28"/>
                <w:szCs w:val="28"/>
              </w:rPr>
              <w:t xml:space="preserve">Proposition assurance </w:t>
            </w: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— C</w:t>
            </w:r>
            <w:r w:rsidRPr="0038737D">
              <w:rPr>
                <w:rFonts w:ascii="Arial,Bold" w:hAnsi="Arial,Bold" w:cs="Arial,Bold"/>
                <w:b/>
                <w:bCs/>
                <w:sz w:val="28"/>
                <w:szCs w:val="28"/>
              </w:rPr>
              <w:t>hantier global</w:t>
            </w:r>
          </w:p>
          <w:p w:rsidR="00E01C6D" w:rsidRDefault="00E01C6D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Nom de l’e</w:t>
            </w:r>
            <w:r w:rsidRPr="002F62B3">
              <w:rPr>
                <w:b/>
              </w:rPr>
              <w:t>ntrepreneur</w:t>
            </w:r>
            <w:r>
              <w:rPr>
                <w:b/>
              </w:rP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bookmarkStart w:id="1" w:name="_GoBack"/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bookmarkEnd w:id="1"/>
            <w:r w:rsidR="008C79C9">
              <w:rPr>
                <w:b/>
              </w:rPr>
              <w:fldChar w:fldCharType="end"/>
            </w:r>
            <w:bookmarkEnd w:id="0"/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Numéro de police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Limite de garantie requise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À toute situation temporaire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En transport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8C79C9" w:rsidRDefault="008C79C9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Chiffres d’affaires </w:t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Pr="00D22554" w:rsidRDefault="00693DDF" w:rsidP="00ED3E7A">
            <w:pPr>
              <w:pStyle w:val="Paragraphedeliste"/>
              <w:numPr>
                <w:ilvl w:val="0"/>
                <w:numId w:val="1"/>
              </w:numPr>
              <w:ind w:left="33" w:right="-149" w:firstLine="0"/>
            </w:pPr>
            <w:r>
              <w:t>Recettes brutes</w:t>
            </w:r>
            <w:r w:rsidR="00ED3E7A" w:rsidRPr="00D22554">
              <w:t xml:space="preserve"> pour l</w:t>
            </w:r>
            <w:r w:rsidR="00ED3E7A">
              <w:t xml:space="preserve">a prochaine </w:t>
            </w:r>
            <w:r w:rsidR="00ED3E7A" w:rsidRPr="00D22554">
              <w:t>année</w:t>
            </w:r>
            <w:r w:rsidR="00ED3E7A">
              <w:t> :</w:t>
            </w:r>
            <w:r w:rsidR="008C79C9">
              <w:rPr>
                <w:b/>
              </w:rPr>
              <w:t xml:space="preserve">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Pr="00D22554" w:rsidRDefault="00693DDF" w:rsidP="00ED3E7A">
            <w:pPr>
              <w:pStyle w:val="Paragraphedeliste"/>
              <w:numPr>
                <w:ilvl w:val="0"/>
                <w:numId w:val="1"/>
              </w:numPr>
              <w:ind w:left="33" w:right="-149" w:firstLine="0"/>
            </w:pPr>
            <w:r>
              <w:t xml:space="preserve">Recettes </w:t>
            </w:r>
            <w:r w:rsidR="00ED3E7A">
              <w:t xml:space="preserve"> </w:t>
            </w:r>
            <w:r>
              <w:t xml:space="preserve">brutes </w:t>
            </w:r>
            <w:r w:rsidR="00ED3E7A">
              <w:t>prévu</w:t>
            </w:r>
            <w:r>
              <w:t>e</w:t>
            </w:r>
            <w:r w:rsidR="00ED3E7A">
              <w:t xml:space="preserve">s </w:t>
            </w:r>
            <w:r w:rsidR="00ED3E7A" w:rsidRPr="00D22554">
              <w:t>pou</w:t>
            </w:r>
            <w:r w:rsidR="00ED3E7A">
              <w:t xml:space="preserve">r l’assurance chantier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1"/>
              </w:numPr>
              <w:ind w:left="33" w:right="-149" w:firstLine="0"/>
              <w:rPr>
                <w:b/>
              </w:rPr>
            </w:pPr>
            <w:r w:rsidRPr="00D22554">
              <w:t>Nature des travaux</w:t>
            </w:r>
            <w:r>
              <w:rPr>
                <w:b/>
              </w:rPr>
              <w:t> :</w:t>
            </w:r>
          </w:p>
          <w:p w:rsidR="00ED3E7A" w:rsidRPr="00D22554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 xml:space="preserve">Nouvelles constructions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rPr>
                <w:b/>
              </w:rPr>
              <w:t xml:space="preserve"> </w:t>
            </w:r>
            <w:r w:rsidRPr="00D22554">
              <w:t>%</w:t>
            </w:r>
          </w:p>
          <w:p w:rsidR="00ED3E7A" w:rsidRPr="00D22554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>Rénovation</w:t>
            </w:r>
            <w:r>
              <w:t>/</w:t>
            </w:r>
            <w:r w:rsidRPr="00D22554">
              <w:t xml:space="preserve">agrandissement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rPr>
                <w:b/>
              </w:rPr>
              <w:t xml:space="preserve"> </w:t>
            </w:r>
            <w:r w:rsidRPr="00D22554">
              <w:t>%</w:t>
            </w:r>
          </w:p>
          <w:p w:rsidR="00ED3E7A" w:rsidRPr="00D22554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>Valeurs moyennes des  chantiers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Pr="00D22554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 xml:space="preserve">Valeur </w:t>
            </w:r>
            <w:r>
              <w:t xml:space="preserve">maximale </w:t>
            </w:r>
            <w:r w:rsidRPr="00D22554">
              <w:t>d’un chantier</w:t>
            </w:r>
            <w:r>
              <w:t> :</w:t>
            </w:r>
            <w:r w:rsidR="008C79C9">
              <w:rPr>
                <w:b/>
              </w:rPr>
              <w:t xml:space="preserve">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Pr="00D22554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 xml:space="preserve">Nombre de </w:t>
            </w:r>
            <w:r>
              <w:t>chantiers</w:t>
            </w:r>
            <w:r w:rsidRPr="00D22554">
              <w:t xml:space="preserve"> en même temps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 w:rsidRPr="00D22554">
              <w:t>Durée moyenne d’un chantier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Pr="00D22554" w:rsidRDefault="00ED3E7A" w:rsidP="00ED3E7A">
            <w:pPr>
              <w:pStyle w:val="Paragraphedeliste"/>
              <w:ind w:left="33" w:right="-149"/>
            </w:pPr>
          </w:p>
          <w:p w:rsidR="00ED3E7A" w:rsidRDefault="00ED3E7A" w:rsidP="00ED3E7A">
            <w:pPr>
              <w:pStyle w:val="Paragraphedeliste"/>
              <w:numPr>
                <w:ilvl w:val="0"/>
                <w:numId w:val="1"/>
              </w:numPr>
              <w:ind w:left="33" w:right="-149" w:firstLine="0"/>
            </w:pPr>
            <w:r>
              <w:t>Autres types de travaux : décrivez les types de chantier que vous faites :</w:t>
            </w:r>
          </w:p>
          <w:p w:rsidR="00ED3E7A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>
              <w:t xml:space="preserve">Travaux d’égouts et aqueduc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rPr>
                <w:b/>
              </w:rPr>
              <w:t xml:space="preserve"> </w:t>
            </w:r>
            <w:r>
              <w:t>%</w:t>
            </w:r>
          </w:p>
          <w:p w:rsidR="00ED3E7A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>
              <w:t xml:space="preserve">Route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rPr>
                <w:b/>
              </w:rPr>
              <w:t xml:space="preserve"> </w:t>
            </w:r>
            <w:r>
              <w:t>%</w:t>
            </w:r>
          </w:p>
          <w:p w:rsidR="00ED3E7A" w:rsidRDefault="00ED3E7A" w:rsidP="00DF548F">
            <w:pPr>
              <w:pStyle w:val="Paragraphedeliste"/>
              <w:numPr>
                <w:ilvl w:val="1"/>
                <w:numId w:val="1"/>
              </w:numPr>
              <w:ind w:left="743" w:right="-149" w:firstLine="0"/>
            </w:pPr>
            <w:r>
              <w:t xml:space="preserve">Autres : S.V.P., décrire : 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pStyle w:val="Paragraphedeliste"/>
              <w:ind w:left="33" w:right="-149"/>
            </w:pPr>
          </w:p>
          <w:p w:rsidR="00ED3E7A" w:rsidRPr="00D22554" w:rsidRDefault="00ED3E7A" w:rsidP="00ED3E7A">
            <w:pPr>
              <w:ind w:left="33" w:right="-149"/>
            </w:pPr>
            <w:r w:rsidRPr="000D1CD5">
              <w:rPr>
                <w:b/>
              </w:rPr>
              <w:t>Genre de construction</w:t>
            </w:r>
            <w:r>
              <w:t> </w:t>
            </w:r>
          </w:p>
          <w:p w:rsidR="00ED3E7A" w:rsidRPr="00D22554" w:rsidRDefault="00ED3E7A" w:rsidP="00ED3E7A">
            <w:pPr>
              <w:pStyle w:val="Paragraphedeliste"/>
              <w:numPr>
                <w:ilvl w:val="1"/>
                <w:numId w:val="4"/>
              </w:numPr>
              <w:ind w:left="33" w:right="-149" w:firstLine="0"/>
            </w:pPr>
            <w:r w:rsidRPr="00D22554">
              <w:t>Résistant au feu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>
              <w:t xml:space="preserve"> %</w:t>
            </w:r>
            <w:r w:rsidRPr="00D22554">
              <w:t> </w:t>
            </w:r>
          </w:p>
          <w:p w:rsidR="00ED3E7A" w:rsidRPr="00D22554" w:rsidRDefault="00ED3E7A" w:rsidP="00ED3E7A">
            <w:pPr>
              <w:pStyle w:val="Paragraphedeliste"/>
              <w:numPr>
                <w:ilvl w:val="1"/>
                <w:numId w:val="4"/>
              </w:numPr>
              <w:ind w:left="33" w:right="-149" w:firstLine="0"/>
            </w:pPr>
            <w:r w:rsidRPr="00D22554">
              <w:t>Incombustible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ED3E7A" w:rsidRPr="00D22554" w:rsidRDefault="00ED3E7A" w:rsidP="00ED3E7A">
            <w:pPr>
              <w:pStyle w:val="Paragraphedeliste"/>
              <w:numPr>
                <w:ilvl w:val="1"/>
                <w:numId w:val="4"/>
              </w:numPr>
              <w:ind w:left="33" w:right="-149" w:firstLine="0"/>
              <w:rPr>
                <w:b/>
              </w:rPr>
            </w:pPr>
            <w:r w:rsidRPr="00D22554">
              <w:t>Combustible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ED3E7A" w:rsidRDefault="00ED3E7A" w:rsidP="00ED3E7A">
            <w:pPr>
              <w:ind w:left="33" w:right="-149"/>
            </w:pPr>
          </w:p>
          <w:p w:rsidR="00ED3E7A" w:rsidRPr="000D1CD5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Protection municipale </w:t>
            </w:r>
          </w:p>
          <w:p w:rsidR="00ED3E7A" w:rsidRDefault="00ED3E7A" w:rsidP="00ED3E7A">
            <w:pPr>
              <w:pStyle w:val="Paragraphedeliste"/>
              <w:numPr>
                <w:ilvl w:val="1"/>
                <w:numId w:val="5"/>
              </w:numPr>
              <w:ind w:left="33" w:right="-149" w:firstLine="0"/>
            </w:pPr>
            <w:r w:rsidRPr="00D22554">
              <w:t>Protégée </w:t>
            </w:r>
            <w:r>
              <w:t xml:space="preserve">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  <w:r>
              <w:t xml:space="preserve"> </w:t>
            </w:r>
          </w:p>
          <w:p w:rsidR="00ED3E7A" w:rsidRPr="00D22554" w:rsidRDefault="00ED3E7A" w:rsidP="00ED3E7A">
            <w:pPr>
              <w:pStyle w:val="Paragraphedeliste"/>
              <w:numPr>
                <w:ilvl w:val="1"/>
                <w:numId w:val="5"/>
              </w:numPr>
              <w:ind w:left="33" w:right="-149" w:firstLine="0"/>
            </w:pPr>
            <w:r w:rsidRPr="00D22554">
              <w:t>Semi-</w:t>
            </w:r>
            <w:r>
              <w:t>p</w:t>
            </w:r>
            <w:r w:rsidRPr="00D22554">
              <w:t>rotégé </w:t>
            </w:r>
            <w:r>
              <w:t xml:space="preserve">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ED3E7A" w:rsidRPr="000D1CD5" w:rsidRDefault="00ED3E7A" w:rsidP="00ED3E7A">
            <w:pPr>
              <w:pStyle w:val="Paragraphedeliste"/>
              <w:numPr>
                <w:ilvl w:val="1"/>
                <w:numId w:val="5"/>
              </w:numPr>
              <w:ind w:left="33" w:right="-149" w:firstLine="0"/>
              <w:rPr>
                <w:b/>
              </w:rPr>
            </w:pPr>
            <w:r w:rsidRPr="00D22554">
              <w:t>Non protégé </w:t>
            </w:r>
            <w:r>
              <w:t xml:space="preserve">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ED3E7A" w:rsidRDefault="00ED3E7A" w:rsidP="00ED3E7A">
            <w:pPr>
              <w:ind w:left="33" w:right="-149"/>
            </w:pPr>
          </w:p>
          <w:p w:rsidR="00ED3E7A" w:rsidRPr="000D1CD5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Répartition de la clientèle </w:t>
            </w:r>
          </w:p>
          <w:p w:rsidR="00ED3E7A" w:rsidRDefault="00ED3E7A" w:rsidP="00ED3E7A">
            <w:pPr>
              <w:ind w:left="33" w:right="-149"/>
            </w:pPr>
            <w:r w:rsidRPr="004728BE">
              <w:t>Résidentielle</w:t>
            </w:r>
            <w:r>
              <w:rPr>
                <w:b/>
              </w:rP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  <w:r>
              <w:rPr>
                <w:b/>
              </w:rPr>
              <w:t xml:space="preserve">                                         </w:t>
            </w:r>
            <w:r w:rsidRPr="004728BE">
              <w:t xml:space="preserve">Institutionnelle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ED3E7A" w:rsidRDefault="00ED3E7A" w:rsidP="00ED3E7A">
            <w:pPr>
              <w:ind w:left="33" w:right="-149"/>
            </w:pPr>
            <w:r>
              <w:t xml:space="preserve">Commerciale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  <w:r>
              <w:t xml:space="preserve">                                         Industrielle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%</w:t>
            </w:r>
            <w:r w:rsidR="008C79C9" w:rsidRPr="00D22554">
              <w:t> </w:t>
            </w:r>
          </w:p>
          <w:p w:rsidR="008C79C9" w:rsidRDefault="008C79C9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 w:rsidRPr="000D1CD5">
              <w:rPr>
                <w:b/>
              </w:rPr>
              <w:t xml:space="preserve">Nombre de </w:t>
            </w:r>
            <w:r>
              <w:rPr>
                <w:b/>
              </w:rPr>
              <w:t>chantiers</w:t>
            </w:r>
            <w:r w:rsidRPr="000D1CD5">
              <w:rPr>
                <w:b/>
              </w:rPr>
              <w:t xml:space="preserve"> l’an passé</w:t>
            </w:r>
            <w:r>
              <w:rPr>
                <w:b/>
              </w:rPr>
              <w:t xml:space="preserve"> (12 derniers mois) </w:t>
            </w:r>
            <w:r>
              <w:t xml:space="preserve">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t xml:space="preserve"> </w:t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Pr="000D1CD5" w:rsidRDefault="00ED3E7A" w:rsidP="00ED3E7A">
            <w:pPr>
              <w:ind w:left="33" w:right="-149"/>
              <w:rPr>
                <w:b/>
              </w:rPr>
            </w:pPr>
            <w:r w:rsidRPr="000D1CD5">
              <w:rPr>
                <w:b/>
              </w:rPr>
              <w:t>Travaux faits par les sous</w:t>
            </w:r>
            <w:r>
              <w:rPr>
                <w:b/>
              </w:rPr>
              <w:t>-</w:t>
            </w:r>
            <w:r w:rsidRPr="000D1CD5">
              <w:rPr>
                <w:b/>
              </w:rPr>
              <w:t>traitants</w:t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2"/>
              </w:numPr>
              <w:ind w:left="33" w:right="-149" w:firstLine="0"/>
            </w:pPr>
            <w:r>
              <w:t xml:space="preserve">% des travaux donnés en sous-traitance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  <w:r w:rsidR="008C79C9">
              <w:rPr>
                <w:b/>
              </w:rPr>
              <w:t xml:space="preserve"> </w:t>
            </w:r>
            <w:r>
              <w:t>%</w:t>
            </w:r>
          </w:p>
          <w:p w:rsidR="00ED3E7A" w:rsidRPr="008C79C9" w:rsidRDefault="00ED3E7A" w:rsidP="00ED3E7A">
            <w:pPr>
              <w:pStyle w:val="Paragraphedeliste"/>
              <w:numPr>
                <w:ilvl w:val="0"/>
                <w:numId w:val="2"/>
              </w:numPr>
              <w:ind w:left="33" w:right="-149" w:firstLine="0"/>
            </w:pPr>
            <w:r>
              <w:t xml:space="preserve">Qui supervise les travaux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8C79C9" w:rsidRPr="000D1CD5" w:rsidRDefault="008C79C9" w:rsidP="008C79C9">
            <w:pPr>
              <w:ind w:right="-149"/>
            </w:pPr>
          </w:p>
        </w:tc>
      </w:tr>
      <w:tr w:rsidR="00ED3E7A" w:rsidTr="001E69F0">
        <w:trPr>
          <w:trHeight w:val="127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 w:rsidRPr="002D59F0">
              <w:rPr>
                <w:b/>
              </w:rPr>
              <w:t>Travaux spéciaux effectués au cours de la dernière année</w:t>
            </w:r>
            <w:r>
              <w:rPr>
                <w:b/>
              </w:rPr>
              <w:t> </w:t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</w:pPr>
            <w:r>
              <w:t xml:space="preserve">Dynamitage :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             Enfoncement de pieux :   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Démolition :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</w:t>
            </w:r>
            <w:r>
              <w:t xml:space="preserve">Travaux caisson :               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Étayage :      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</w:t>
            </w:r>
            <w:r>
              <w:t xml:space="preserve">Découpage au chalumeau :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Soudure :     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</w:t>
            </w:r>
            <w:r>
              <w:t xml:space="preserve">Enlèvement d’amiante :     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Travaux membranes élastomères :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Autre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 w:rsidRPr="002D59F0">
              <w:t>Dans l’affirma</w:t>
            </w:r>
            <w:r>
              <w:t>tive, s.v.p.</w:t>
            </w:r>
            <w:r w:rsidRPr="002D59F0">
              <w:t xml:space="preserve"> </w:t>
            </w:r>
            <w:r>
              <w:t>précisez</w:t>
            </w:r>
            <w:r>
              <w:rPr>
                <w:b/>
              </w:rPr>
              <w:t> :</w:t>
            </w:r>
          </w:p>
          <w:p w:rsidR="00ED3E7A" w:rsidRDefault="008C79C9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</w:pPr>
            <w:r w:rsidRPr="002D59F0">
              <w:rPr>
                <w:b/>
              </w:rPr>
              <w:t>Rebuts </w:t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pStyle w:val="Paragraphedeliste"/>
              <w:numPr>
                <w:ilvl w:val="0"/>
                <w:numId w:val="3"/>
              </w:numPr>
              <w:ind w:left="33" w:right="-149" w:firstLine="0"/>
            </w:pPr>
            <w:r>
              <w:t xml:space="preserve"> Présence sur le chantier d’un conteneur métallique pour déposer les rebus : Oui </w:t>
            </w:r>
            <w:r w:rsidR="00C029CD" w:rsidRPr="004D5748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8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4D5748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4D5748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8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4D5748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3"/>
              </w:numPr>
              <w:ind w:left="33" w:right="-149" w:firstLine="0"/>
            </w:pPr>
            <w:r>
              <w:t xml:space="preserve">Situé à plus de 10 mètres du bâtiment?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3"/>
              </w:numPr>
              <w:ind w:left="33" w:right="-149" w:firstLine="0"/>
            </w:pPr>
            <w:r>
              <w:t xml:space="preserve">Est-il vidé sur une base quotidienne?    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3"/>
              </w:numPr>
              <w:ind w:left="33" w:right="-149" w:firstLine="0"/>
            </w:pPr>
            <w:r>
              <w:t xml:space="preserve">Les déchets et emballages vides sont-ils évacués quotidiennement?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pStyle w:val="Paragraphedeliste"/>
              <w:numPr>
                <w:ilvl w:val="0"/>
                <w:numId w:val="3"/>
              </w:numPr>
              <w:ind w:left="33" w:right="-149" w:firstLine="0"/>
            </w:pPr>
            <w:r>
              <w:t xml:space="preserve">Brûlage des déchets sur les lieux?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Chauffage</w:t>
            </w:r>
            <w:r w:rsidRPr="0012659E">
              <w:rPr>
                <w:b/>
              </w:rPr>
              <w:t xml:space="preserve">  </w:t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</w:pPr>
            <w:r>
              <w:t xml:space="preserve">a) Chauffages temporaires?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(électrique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 propane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kérosène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huile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>)</w:t>
            </w:r>
          </w:p>
          <w:p w:rsidR="00ED3E7A" w:rsidRDefault="00ED3E7A" w:rsidP="00ED3E7A">
            <w:pPr>
              <w:ind w:left="33" w:right="-149"/>
            </w:pPr>
            <w:r>
              <w:t xml:space="preserve">b) L’appareil est-il homologué? (CSA, ULC, ou autre)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c) Chantier clôturé? 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  <w:r>
              <w:t xml:space="preserve">d) Extincteurs portatifs sur place? Oui 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  <w:r>
              <w:t xml:space="preserve"> Non</w:t>
            </w:r>
            <w:r w:rsidR="00C029CD" w:rsidRPr="00DC2E9C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E9C">
              <w:rPr>
                <w:rFonts w:ascii="Arial" w:hAnsi="Arial" w:cs="Arial"/>
              </w:rPr>
              <w:instrText xml:space="preserve"> FORMCHECKBOX </w:instrText>
            </w:r>
            <w:r w:rsidR="001E69F0">
              <w:rPr>
                <w:rFonts w:ascii="Arial" w:hAnsi="Arial" w:cs="Arial"/>
              </w:rPr>
            </w:r>
            <w:r w:rsidR="001E69F0">
              <w:rPr>
                <w:rFonts w:ascii="Arial" w:hAnsi="Arial" w:cs="Arial"/>
              </w:rPr>
              <w:fldChar w:fldCharType="separate"/>
            </w:r>
            <w:r w:rsidR="00C029CD" w:rsidRPr="00DC2E9C">
              <w:rPr>
                <w:rFonts w:ascii="Arial" w:hAnsi="Arial" w:cs="Arial"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 w:rsidRPr="0012659E">
              <w:rPr>
                <w:b/>
              </w:rPr>
              <w:t>Réalisations antérieures</w:t>
            </w:r>
            <w:r>
              <w:rPr>
                <w:b/>
              </w:rPr>
              <w:t> </w:t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Pr="0090759C" w:rsidRDefault="00ED3E7A" w:rsidP="00ED3E7A">
            <w:pPr>
              <w:ind w:left="33" w:right="-149"/>
            </w:pPr>
            <w:r w:rsidRPr="0090759C">
              <w:t>Décrire les trois plus importants projets réalisés pendant les trois dernières années :</w:t>
            </w:r>
          </w:p>
          <w:p w:rsidR="00ED3E7A" w:rsidRDefault="008C79C9" w:rsidP="00ED3E7A">
            <w:pPr>
              <w:ind w:left="33" w:right="-149"/>
            </w:pPr>
            <w:r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</w:pPr>
            <w:r w:rsidRPr="0090759C">
              <w:t>Autres informations pertinentes :</w:t>
            </w:r>
            <w:r>
              <w:t xml:space="preserve">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</w:pPr>
            <w:r w:rsidRPr="00D94769">
              <w:rPr>
                <w:b/>
              </w:rPr>
              <w:t>Assureurs actuels pour les chantiers :</w:t>
            </w:r>
            <w:r w:rsidRPr="0090759C">
              <w:t xml:space="preserve">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 w:rsidRPr="00D94769">
              <w:rPr>
                <w:b/>
              </w:rPr>
              <w:t>Pertes au cours des trois (3) dernières années :</w:t>
            </w:r>
            <w:r>
              <w:rPr>
                <w:b/>
              </w:rPr>
              <w:t xml:space="preserve">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</w:p>
          <w:p w:rsidR="00ED3E7A" w:rsidRPr="00D25B3E" w:rsidRDefault="00ED3E7A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Nom (en caractère d’imprimerie)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8C79C9" w:rsidRDefault="008C79C9" w:rsidP="00ED3E7A">
            <w:pPr>
              <w:ind w:left="33" w:right="-149"/>
              <w:rPr>
                <w:b/>
              </w:rPr>
            </w:pP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>Signature de l’assuré : _________________________________________________</w:t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Titre 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  <w:p w:rsidR="00ED3E7A" w:rsidRDefault="00ED3E7A" w:rsidP="00ED3E7A">
            <w:pPr>
              <w:ind w:left="33" w:right="-149"/>
              <w:rPr>
                <w:b/>
              </w:rPr>
            </w:pPr>
            <w:r>
              <w:rPr>
                <w:b/>
              </w:rPr>
              <w:t xml:space="preserve">Date : </w:t>
            </w:r>
            <w:r w:rsidR="008C79C9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79C9">
              <w:rPr>
                <w:b/>
              </w:rPr>
              <w:instrText xml:space="preserve"> FORMTEXT </w:instrText>
            </w:r>
            <w:r w:rsidR="008C79C9">
              <w:rPr>
                <w:b/>
              </w:rPr>
            </w:r>
            <w:r w:rsidR="008C79C9">
              <w:rPr>
                <w:b/>
              </w:rPr>
              <w:fldChar w:fldCharType="separate"/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  <w:noProof/>
              </w:rPr>
              <w:t> </w:t>
            </w:r>
            <w:r w:rsidR="008C79C9">
              <w:rPr>
                <w:b/>
              </w:rPr>
              <w:fldChar w:fldCharType="end"/>
            </w:r>
          </w:p>
        </w:tc>
      </w:tr>
    </w:tbl>
    <w:p w:rsidR="00A85BDB" w:rsidRDefault="00A85BDB" w:rsidP="001E69F0">
      <w:pPr>
        <w:pStyle w:val="Titre1"/>
      </w:pPr>
    </w:p>
    <w:sectPr w:rsidR="00A85BDB" w:rsidSect="001E69F0"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49" w:rsidRDefault="00756D49" w:rsidP="00ED3E7A">
      <w:r>
        <w:separator/>
      </w:r>
    </w:p>
  </w:endnote>
  <w:endnote w:type="continuationSeparator" w:id="0">
    <w:p w:rsidR="00756D49" w:rsidRDefault="00756D49" w:rsidP="00E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49" w:rsidRDefault="00756D49" w:rsidP="00ED3E7A">
      <w:r>
        <w:separator/>
      </w:r>
    </w:p>
  </w:footnote>
  <w:footnote w:type="continuationSeparator" w:id="0">
    <w:p w:rsidR="00756D49" w:rsidRDefault="00756D49" w:rsidP="00ED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724"/>
    <w:multiLevelType w:val="multilevel"/>
    <w:tmpl w:val="6360B4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AE69BA"/>
    <w:multiLevelType w:val="multilevel"/>
    <w:tmpl w:val="AF7A813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9157F2"/>
    <w:multiLevelType w:val="multilevel"/>
    <w:tmpl w:val="4DF64B7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2668BA"/>
    <w:multiLevelType w:val="hybridMultilevel"/>
    <w:tmpl w:val="92C4E07E"/>
    <w:lvl w:ilvl="0" w:tplc="4B9C0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75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U1n9I0rRU59uVjZb8NLaYTzPVaAGWxEHct+GSE7xRuMz9bRXz9V2Aiy2FG9ddNwdVhJm1JBBptFp5Vaz+DIzg==" w:salt="OUQNwmfb5HsXORy+Q7nrtw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7A"/>
    <w:rsid w:val="0004049E"/>
    <w:rsid w:val="0006718A"/>
    <w:rsid w:val="00195849"/>
    <w:rsid w:val="001E69F0"/>
    <w:rsid w:val="002D7C09"/>
    <w:rsid w:val="002F2C48"/>
    <w:rsid w:val="0030659B"/>
    <w:rsid w:val="00456217"/>
    <w:rsid w:val="00545101"/>
    <w:rsid w:val="00665A4F"/>
    <w:rsid w:val="00693DDF"/>
    <w:rsid w:val="00756D49"/>
    <w:rsid w:val="0089099D"/>
    <w:rsid w:val="008C79C9"/>
    <w:rsid w:val="00920F8F"/>
    <w:rsid w:val="00991E8B"/>
    <w:rsid w:val="00A85BDB"/>
    <w:rsid w:val="00C029CD"/>
    <w:rsid w:val="00C94C7D"/>
    <w:rsid w:val="00CF7EF6"/>
    <w:rsid w:val="00D94769"/>
    <w:rsid w:val="00DF548F"/>
    <w:rsid w:val="00E01C6D"/>
    <w:rsid w:val="00E356A0"/>
    <w:rsid w:val="00E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96F4CD"/>
  <w15:docId w15:val="{F6D54270-06CE-4F86-B11B-1A3152B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7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7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3E7A"/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D3E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3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E7A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D3E7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D3E7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D3E7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E7A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C79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CF45DADD164F81EBAA35CC5A18D7" ma:contentTypeVersion="16" ma:contentTypeDescription="Crée un document." ma:contentTypeScope="" ma:versionID="1c2d8cb43bb67c2b332b5abb5f538ddf">
  <xsd:schema xmlns:xsd="http://www.w3.org/2001/XMLSchema" xmlns:xs="http://www.w3.org/2001/XMLSchema" xmlns:p="http://schemas.microsoft.com/office/2006/metadata/properties" xmlns:ns2="caea0cb2-12ef-4bd6-b418-916c58b84b26" xmlns:ns3="fcd99845-0f71-4a8d-aa2d-a48c77633b14" targetNamespace="http://schemas.microsoft.com/office/2006/metadata/properties" ma:root="true" ma:fieldsID="b4d3744f98ec3809c7939c4f3027e457" ns2:_="" ns3:_="">
    <xsd:import namespace="caea0cb2-12ef-4bd6-b418-916c58b84b26"/>
    <xsd:import namespace="fcd99845-0f71-4a8d-aa2d-a48c77633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a0cb2-12ef-4bd6-b418-916c58b84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46cce40-f769-452b-ba07-c48e01372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9845-0f71-4a8d-aa2d-a48c7763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cbfd2e-c9b3-44e8-9cf7-db8b3100b8d8}" ma:internalName="TaxCatchAll" ma:showField="CatchAllData" ma:web="fcd99845-0f71-4a8d-aa2d-a48c7763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F910D-F78B-4EC1-8427-77ADF09E2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DDC60-E7B1-4261-BC45-9BAEDCD90315}"/>
</file>

<file path=customXml/itemProps3.xml><?xml version="1.0" encoding="utf-8"?>
<ds:datastoreItem xmlns:ds="http://schemas.openxmlformats.org/officeDocument/2006/customXml" ds:itemID="{5DCF5D2B-E67A-4D38-9B21-DF32C0BCA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Cloutier</dc:creator>
  <cp:keywords/>
  <dc:description/>
  <cp:lastModifiedBy>Lyne Trudel</cp:lastModifiedBy>
  <cp:revision>2</cp:revision>
  <dcterms:created xsi:type="dcterms:W3CDTF">2022-04-22T13:39:00Z</dcterms:created>
  <dcterms:modified xsi:type="dcterms:W3CDTF">2022-04-22T13:39:00Z</dcterms:modified>
</cp:coreProperties>
</file>